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231" w:type="dxa"/>
        <w:tblInd w:w="108" w:type="dxa"/>
        <w:tblLook w:val="01E0" w:firstRow="1" w:lastRow="1" w:firstColumn="1" w:lastColumn="1" w:noHBand="0" w:noVBand="0"/>
      </w:tblPr>
      <w:tblGrid>
        <w:gridCol w:w="3828"/>
        <w:gridCol w:w="5403"/>
      </w:tblGrid>
      <w:tr w:rsidR="00596C93" w:rsidRPr="00B54C8E" w:rsidTr="000A315F">
        <w:tc>
          <w:tcPr>
            <w:tcW w:w="3828" w:type="dxa"/>
            <w:shd w:val="clear" w:color="auto" w:fill="auto"/>
          </w:tcPr>
          <w:p w:rsidR="00596C93" w:rsidRPr="00B54C8E" w:rsidRDefault="00596C93" w:rsidP="000A315F">
            <w:pPr>
              <w:spacing w:line="288" w:lineRule="auto"/>
              <w:jc w:val="center"/>
              <w:rPr>
                <w:rFonts w:ascii="Times New Roman" w:hAnsi="Times New Roman"/>
                <w:sz w:val="24"/>
                <w:szCs w:val="24"/>
              </w:rPr>
            </w:pPr>
            <w:r>
              <w:rPr>
                <w:rFonts w:ascii="Times New Roman" w:hAnsi="Times New Roman"/>
                <w:sz w:val="24"/>
                <w:szCs w:val="24"/>
              </w:rPr>
              <w:t>UBND HUYỆN THANH OAI</w:t>
            </w:r>
          </w:p>
          <w:p w:rsidR="00596C93" w:rsidRPr="00E54697" w:rsidRDefault="00596C93" w:rsidP="000A315F">
            <w:pPr>
              <w:spacing w:line="288" w:lineRule="auto"/>
              <w:jc w:val="center"/>
              <w:rPr>
                <w:rFonts w:ascii="Times New Roman" w:hAnsi="Times New Roman"/>
                <w:b/>
                <w:sz w:val="26"/>
                <w:szCs w:val="26"/>
                <w:lang w:val="vi-VN"/>
              </w:rPr>
            </w:pPr>
            <w:r>
              <w:rPr>
                <w:rFonts w:ascii="Times New Roman" w:hAnsi="Times New Roman"/>
                <w:b/>
                <w:sz w:val="26"/>
                <w:szCs w:val="26"/>
              </w:rPr>
              <w:t>TRƯỜNG MN LIÊN CHÂU</w:t>
            </w:r>
          </w:p>
        </w:tc>
        <w:tc>
          <w:tcPr>
            <w:tcW w:w="5403" w:type="dxa"/>
            <w:shd w:val="clear" w:color="auto" w:fill="auto"/>
          </w:tcPr>
          <w:p w:rsidR="00596C93" w:rsidRPr="00B54C8E" w:rsidRDefault="00596C93" w:rsidP="000A315F">
            <w:pPr>
              <w:spacing w:line="288" w:lineRule="auto"/>
              <w:jc w:val="center"/>
              <w:rPr>
                <w:rFonts w:ascii="Times New Roman" w:hAnsi="Times New Roman"/>
                <w:b/>
                <w:sz w:val="24"/>
                <w:szCs w:val="24"/>
              </w:rPr>
            </w:pPr>
            <w:r w:rsidRPr="00B54C8E">
              <w:rPr>
                <w:rFonts w:ascii="Times New Roman" w:hAnsi="Times New Roman"/>
                <w:b/>
                <w:sz w:val="24"/>
                <w:szCs w:val="24"/>
              </w:rPr>
              <w:t>CỘNG HÒA XÃ HỘI CHỦ NGHĨA VIỆT NAM</w:t>
            </w:r>
          </w:p>
          <w:p w:rsidR="00596C93" w:rsidRPr="00B54C8E" w:rsidRDefault="00596C93" w:rsidP="000A315F">
            <w:pPr>
              <w:spacing w:line="288" w:lineRule="auto"/>
              <w:jc w:val="center"/>
              <w:rPr>
                <w:rFonts w:ascii="Times New Roman" w:hAnsi="Times New Roman"/>
                <w:b/>
                <w:sz w:val="26"/>
                <w:szCs w:val="26"/>
              </w:rPr>
            </w:pPr>
            <w:r w:rsidRPr="00895A89">
              <w:rPr>
                <w:rFonts w:ascii="Times New Roman" w:hAnsi="Times New Roman"/>
                <w:noProof/>
                <w:sz w:val="30"/>
              </w:rPr>
              <mc:AlternateContent>
                <mc:Choice Requires="wps">
                  <w:drawing>
                    <wp:anchor distT="4294967295" distB="4294967295" distL="114300" distR="114300" simplePos="0" relativeHeight="251659264" behindDoc="0" locked="0" layoutInCell="1" allowOverlap="1">
                      <wp:simplePos x="0" y="0"/>
                      <wp:positionH relativeFrom="column">
                        <wp:posOffset>617220</wp:posOffset>
                      </wp:positionH>
                      <wp:positionV relativeFrom="paragraph">
                        <wp:posOffset>224155</wp:posOffset>
                      </wp:positionV>
                      <wp:extent cx="20574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009E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17.65pt" to="210.6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">
                      <o:lock v:ext="edit" shapetype="f"/>
                    </v:line>
                  </w:pict>
                </mc:Fallback>
              </mc:AlternateContent>
            </w:r>
            <w:r w:rsidRPr="00895A89">
              <w:rPr>
                <w:rFonts w:ascii="Times New Roman" w:hAnsi="Times New Roman"/>
                <w:b/>
                <w:szCs w:val="26"/>
              </w:rPr>
              <w:t>Độc lập – Tự do – Hạnh phúc</w:t>
            </w:r>
          </w:p>
        </w:tc>
      </w:tr>
      <w:tr w:rsidR="00596C93" w:rsidRPr="00B54C8E" w:rsidTr="000A315F">
        <w:tc>
          <w:tcPr>
            <w:tcW w:w="3828" w:type="dxa"/>
            <w:shd w:val="clear" w:color="auto" w:fill="auto"/>
          </w:tcPr>
          <w:p w:rsidR="00596C93" w:rsidRPr="00B54C8E" w:rsidRDefault="00596C93" w:rsidP="000A315F">
            <w:pPr>
              <w:spacing w:line="288" w:lineRule="auto"/>
              <w:jc w:val="center"/>
              <w:rPr>
                <w:rFonts w:ascii="Times New Roman" w:hAnsi="Times New Roman"/>
                <w:sz w:val="24"/>
                <w:szCs w:val="24"/>
              </w:rPr>
            </w:pPr>
            <w:r>
              <w:rPr>
                <w:rFonts w:ascii="Times New Roman" w:hAnsi="Times New Roman"/>
                <w:sz w:val="24"/>
                <w:szCs w:val="24"/>
              </w:rPr>
              <w:t>Số:</w:t>
            </w:r>
            <w:r w:rsidR="00BB125D">
              <w:rPr>
                <w:rFonts w:ascii="Times New Roman" w:hAnsi="Times New Roman"/>
                <w:sz w:val="24"/>
                <w:szCs w:val="24"/>
              </w:rPr>
              <w:t xml:space="preserve"> 184</w:t>
            </w:r>
            <w:r>
              <w:rPr>
                <w:rFonts w:ascii="Times New Roman" w:hAnsi="Times New Roman"/>
                <w:sz w:val="24"/>
                <w:szCs w:val="24"/>
              </w:rPr>
              <w:t>/TB- MNLC</w:t>
            </w:r>
          </w:p>
        </w:tc>
        <w:tc>
          <w:tcPr>
            <w:tcW w:w="5403" w:type="dxa"/>
            <w:shd w:val="clear" w:color="auto" w:fill="auto"/>
          </w:tcPr>
          <w:p w:rsidR="00596C93" w:rsidRPr="00022ED8" w:rsidRDefault="00596C93" w:rsidP="00895A89">
            <w:pPr>
              <w:spacing w:line="288" w:lineRule="auto"/>
              <w:jc w:val="center"/>
              <w:rPr>
                <w:rFonts w:ascii="Times New Roman" w:hAnsi="Times New Roman"/>
                <w:i/>
                <w:szCs w:val="28"/>
                <w:lang w:val="vi-VN"/>
              </w:rPr>
            </w:pPr>
            <w:r w:rsidRPr="00022ED8">
              <w:rPr>
                <w:rFonts w:ascii="Times New Roman" w:hAnsi="Times New Roman"/>
                <w:i/>
                <w:szCs w:val="28"/>
                <w:lang w:val="vi-VN"/>
              </w:rPr>
              <w:t>Liên Châu</w:t>
            </w:r>
            <w:r w:rsidRPr="00022ED8">
              <w:rPr>
                <w:rFonts w:ascii="Times New Roman" w:hAnsi="Times New Roman"/>
                <w:i/>
                <w:szCs w:val="28"/>
              </w:rPr>
              <w:t xml:space="preserve">, ngày </w:t>
            </w:r>
            <w:r>
              <w:rPr>
                <w:rFonts w:ascii="Times New Roman" w:hAnsi="Times New Roman"/>
                <w:i/>
                <w:szCs w:val="28"/>
                <w:lang w:val="vi-VN"/>
              </w:rPr>
              <w:t>2</w:t>
            </w:r>
            <w:r>
              <w:rPr>
                <w:rFonts w:ascii="Times New Roman" w:hAnsi="Times New Roman"/>
                <w:i/>
                <w:szCs w:val="28"/>
              </w:rPr>
              <w:t>6</w:t>
            </w:r>
            <w:r w:rsidRPr="00022ED8">
              <w:rPr>
                <w:rFonts w:ascii="Times New Roman" w:hAnsi="Times New Roman"/>
                <w:i/>
                <w:szCs w:val="28"/>
              </w:rPr>
              <w:t xml:space="preserve"> tháng </w:t>
            </w:r>
            <w:r w:rsidRPr="00022ED8">
              <w:rPr>
                <w:rFonts w:ascii="Times New Roman" w:hAnsi="Times New Roman"/>
                <w:i/>
                <w:szCs w:val="28"/>
                <w:lang w:val="vi-VN"/>
              </w:rPr>
              <w:t xml:space="preserve"> 09 </w:t>
            </w:r>
            <w:r w:rsidRPr="00022ED8">
              <w:rPr>
                <w:rFonts w:ascii="Times New Roman" w:hAnsi="Times New Roman"/>
                <w:i/>
                <w:szCs w:val="28"/>
              </w:rPr>
              <w:t xml:space="preserve"> năm 202</w:t>
            </w:r>
            <w:r>
              <w:rPr>
                <w:rFonts w:ascii="Times New Roman" w:hAnsi="Times New Roman"/>
                <w:i/>
                <w:szCs w:val="28"/>
              </w:rPr>
              <w:t>3</w:t>
            </w:r>
          </w:p>
        </w:tc>
      </w:tr>
    </w:tbl>
    <w:p w:rsidR="00596C93" w:rsidRDefault="00596C93" w:rsidP="00596C93">
      <w:pPr>
        <w:spacing w:line="288" w:lineRule="auto"/>
        <w:jc w:val="center"/>
        <w:rPr>
          <w:rFonts w:ascii="Times New Roman" w:hAnsi="Times New Roman"/>
          <w:b/>
          <w:lang w:val="nl-NL"/>
        </w:rPr>
      </w:pPr>
      <w:r>
        <w:rPr>
          <w:rFonts w:ascii="Times New Roman" w:hAnsi="Times New Roman"/>
          <w:b/>
          <w:lang w:val="nl-NL"/>
        </w:rPr>
        <w:tab/>
      </w:r>
    </w:p>
    <w:p w:rsidR="00596C93" w:rsidRPr="00121C6D" w:rsidRDefault="00596C93" w:rsidP="00596C93">
      <w:pPr>
        <w:spacing w:line="288" w:lineRule="auto"/>
        <w:jc w:val="center"/>
        <w:rPr>
          <w:rFonts w:ascii="Times New Roman" w:hAnsi="Times New Roman"/>
          <w:b/>
          <w:i/>
          <w:sz w:val="32"/>
          <w:szCs w:val="32"/>
          <w:lang w:val="nl-NL"/>
        </w:rPr>
      </w:pPr>
      <w:r w:rsidRPr="00260AA5">
        <w:rPr>
          <w:rFonts w:ascii="Times New Roman" w:hAnsi="Times New Roman"/>
          <w:b/>
          <w:sz w:val="32"/>
          <w:szCs w:val="32"/>
          <w:lang w:val="nl-NL"/>
        </w:rPr>
        <w:t>THÔNG BÁO</w:t>
      </w:r>
    </w:p>
    <w:p w:rsidR="00596C93" w:rsidRPr="002B1643" w:rsidRDefault="00596C93" w:rsidP="00596C93">
      <w:pPr>
        <w:spacing w:line="288" w:lineRule="auto"/>
        <w:jc w:val="center"/>
        <w:rPr>
          <w:rFonts w:ascii="Times New Roman" w:hAnsi="Times New Roman"/>
          <w:b/>
        </w:rPr>
      </w:pPr>
      <w:r>
        <w:rPr>
          <w:rFonts w:ascii="Times New Roman" w:hAnsi="Times New Roman"/>
          <w:b/>
          <w:noProof/>
          <w:lang w:val="nl-NL"/>
        </w:rPr>
        <mc:AlternateContent>
          <mc:Choice Requires="wps">
            <w:drawing>
              <wp:anchor distT="0" distB="0" distL="114300" distR="114300" simplePos="0" relativeHeight="251660288" behindDoc="0" locked="0" layoutInCell="1" allowOverlap="1">
                <wp:simplePos x="0" y="0"/>
                <wp:positionH relativeFrom="column">
                  <wp:posOffset>2148840</wp:posOffset>
                </wp:positionH>
                <wp:positionV relativeFrom="paragraph">
                  <wp:posOffset>233045</wp:posOffset>
                </wp:positionV>
                <wp:extent cx="1247775" cy="0"/>
                <wp:effectExtent l="9525" t="9525" r="952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295D66" id="_x0000_t32" coordsize="21600,21600" o:spt="32" o:oned="t" path="m,l21600,21600e" filled="f">
                <v:path arrowok="t" fillok="f" o:connecttype="none"/>
                <o:lock v:ext="edit" shapetype="t"/>
              </v:shapetype>
              <v:shape id="Straight Arrow Connector 1" o:spid="_x0000_s1026" type="#_x0000_t32" style="position:absolute;margin-left:169.2pt;margin-top:18.35pt;width:9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"/>
            </w:pict>
          </mc:Fallback>
        </mc:AlternateContent>
      </w:r>
      <w:r w:rsidRPr="000B3E32">
        <w:rPr>
          <w:rFonts w:ascii="Times New Roman" w:hAnsi="Times New Roman"/>
          <w:b/>
          <w:lang w:val="nl-NL"/>
        </w:rPr>
        <w:t>Các khoản thu</w:t>
      </w:r>
      <w:r>
        <w:rPr>
          <w:rFonts w:ascii="Times New Roman" w:hAnsi="Times New Roman"/>
          <w:b/>
          <w:lang w:val="de-DE"/>
        </w:rPr>
        <w:t xml:space="preserve"> năm học 202</w:t>
      </w:r>
      <w:r>
        <w:rPr>
          <w:rFonts w:ascii="Times New Roman" w:hAnsi="Times New Roman"/>
          <w:b/>
        </w:rPr>
        <w:t>3</w:t>
      </w:r>
      <w:r>
        <w:rPr>
          <w:rFonts w:ascii="Times New Roman" w:hAnsi="Times New Roman"/>
          <w:b/>
          <w:lang w:val="de-DE"/>
        </w:rPr>
        <w:t>– 202</w:t>
      </w:r>
      <w:r>
        <w:rPr>
          <w:rFonts w:ascii="Times New Roman" w:hAnsi="Times New Roman"/>
          <w:b/>
        </w:rPr>
        <w:t>4</w:t>
      </w:r>
    </w:p>
    <w:p w:rsidR="00596C93" w:rsidRPr="005F0536" w:rsidRDefault="00596C93" w:rsidP="00596C93">
      <w:pPr>
        <w:spacing w:line="288" w:lineRule="auto"/>
        <w:jc w:val="both"/>
        <w:rPr>
          <w:rFonts w:ascii="Times New Roman" w:hAnsi="Times New Roman"/>
        </w:rPr>
      </w:pPr>
    </w:p>
    <w:p w:rsidR="00596C93" w:rsidRPr="003F5D96" w:rsidRDefault="00596C93" w:rsidP="00596C93">
      <w:pPr>
        <w:spacing w:line="288" w:lineRule="auto"/>
        <w:ind w:firstLine="426"/>
        <w:jc w:val="both"/>
        <w:rPr>
          <w:rFonts w:ascii="Times New Roman" w:hAnsi="Times New Roman"/>
        </w:rPr>
      </w:pPr>
      <w:bookmarkStart w:id="0" w:name="_Hlk135066172"/>
      <w:r w:rsidRPr="003F5D96">
        <w:rPr>
          <w:rFonts w:ascii="Times New Roman" w:hAnsi="Times New Roman"/>
          <w:lang w:val="vi-VN"/>
        </w:rPr>
        <w:t xml:space="preserve">Căn cứ Nghị quyết số </w:t>
      </w:r>
      <w:r w:rsidRPr="003F5D96">
        <w:rPr>
          <w:rFonts w:ascii="Times New Roman" w:hAnsi="Times New Roman"/>
        </w:rPr>
        <w:t>03</w:t>
      </w:r>
      <w:r w:rsidRPr="003F5D96">
        <w:rPr>
          <w:rFonts w:ascii="Times New Roman" w:hAnsi="Times New Roman"/>
          <w:lang w:val="vi-VN"/>
        </w:rPr>
        <w:t>/202</w:t>
      </w:r>
      <w:r w:rsidRPr="003F5D96">
        <w:rPr>
          <w:rFonts w:ascii="Times New Roman" w:hAnsi="Times New Roman"/>
        </w:rPr>
        <w:t>3</w:t>
      </w:r>
      <w:r w:rsidRPr="003F5D96">
        <w:rPr>
          <w:rFonts w:ascii="Times New Roman" w:hAnsi="Times New Roman"/>
          <w:lang w:val="vi-VN"/>
        </w:rPr>
        <w:t xml:space="preserve">/NQ-HĐND ngày </w:t>
      </w:r>
      <w:r w:rsidRPr="003F5D96">
        <w:rPr>
          <w:rFonts w:ascii="Times New Roman" w:hAnsi="Times New Roman"/>
        </w:rPr>
        <w:t>04/7/2023</w:t>
      </w:r>
      <w:r w:rsidRPr="003F5D96">
        <w:rPr>
          <w:rFonts w:ascii="Times New Roman" w:hAnsi="Times New Roman"/>
          <w:lang w:val="vi-VN"/>
        </w:rPr>
        <w:t xml:space="preserve"> của HĐND thành Phố Hà Nội quy định mức thu học phí đối với các cơ sở GDMN, GD phổ Thông công lập trên địa bàn thành phố Hà Nội năm học 202</w:t>
      </w:r>
      <w:r w:rsidRPr="003F5D96">
        <w:rPr>
          <w:rFonts w:ascii="Times New Roman" w:hAnsi="Times New Roman"/>
        </w:rPr>
        <w:t>3-2024</w:t>
      </w:r>
      <w:r w:rsidRPr="003F5D96">
        <w:rPr>
          <w:rFonts w:ascii="Times New Roman" w:hAnsi="Times New Roman"/>
          <w:lang w:val="vi-VN"/>
        </w:rPr>
        <w:t>;</w:t>
      </w:r>
      <w:r w:rsidRPr="003F5D96">
        <w:rPr>
          <w:rFonts w:ascii="Times New Roman" w:hAnsi="Times New Roman"/>
        </w:rPr>
        <w:t xml:space="preserve"> Nghị định số 81/2021/NĐ-CP ngày 27/8/2021 của Chính Phủ quy định về cơ chế thu, quản lý học phí đối với cơ sở giáo dục thuộc hệ thồng quốc dân và chính sách miễm, giảm học phí, hỗ trợ chi phí học tập; giá dịch vụ trong lĩnh vực giáo dục đào tạo;</w:t>
      </w:r>
    </w:p>
    <w:p w:rsidR="00596C93" w:rsidRPr="003F5D96" w:rsidRDefault="00596C93" w:rsidP="00596C93">
      <w:pPr>
        <w:spacing w:line="288" w:lineRule="auto"/>
        <w:ind w:firstLine="426"/>
        <w:jc w:val="both"/>
        <w:rPr>
          <w:rFonts w:ascii="Times New Roman" w:hAnsi="Times New Roman"/>
          <w:bCs/>
          <w:iCs/>
        </w:rPr>
      </w:pPr>
      <w:r w:rsidRPr="003F5D96">
        <w:rPr>
          <w:rFonts w:ascii="Times New Roman" w:hAnsi="Times New Roman"/>
          <w:bCs/>
          <w:iCs/>
        </w:rPr>
        <w:t>Căn cứ Công văn số 1948/UBND -GDĐT ngày 15/9/2023 của UBND huyện và phòng GDĐT huyện thanh oai về việc hướng dẫn tăng cường công tác quản lý thu, chi năm học 2023-2024.</w:t>
      </w:r>
      <w:r>
        <w:rPr>
          <w:rFonts w:ascii="Times New Roman" w:hAnsi="Times New Roman"/>
          <w:bCs/>
          <w:iCs/>
        </w:rPr>
        <w:t>;</w:t>
      </w:r>
    </w:p>
    <w:bookmarkEnd w:id="0"/>
    <w:p w:rsidR="00596C93" w:rsidRDefault="00596C93" w:rsidP="00596C93">
      <w:pPr>
        <w:spacing w:line="288" w:lineRule="auto"/>
        <w:jc w:val="both"/>
        <w:rPr>
          <w:rFonts w:ascii="Times New Roman" w:hAnsi="Times New Roman"/>
          <w:color w:val="000000" w:themeColor="text1"/>
        </w:rPr>
      </w:pPr>
      <w:r>
        <w:rPr>
          <w:rFonts w:ascii="Times New Roman" w:hAnsi="Times New Roman"/>
          <w:lang w:val="pt-BR"/>
        </w:rPr>
        <w:t xml:space="preserve">     </w:t>
      </w:r>
      <w:r w:rsidRPr="0095428B">
        <w:rPr>
          <w:rFonts w:ascii="Times New Roman" w:hAnsi="Times New Roman"/>
          <w:lang w:val="pt-BR"/>
        </w:rPr>
        <w:t>Căn cứ kết quả họp hội nghị liên t</w:t>
      </w:r>
      <w:r>
        <w:rPr>
          <w:rFonts w:ascii="Times New Roman" w:hAnsi="Times New Roman"/>
          <w:lang w:val="pt-BR"/>
        </w:rPr>
        <w:t>ị</w:t>
      </w:r>
      <w:r w:rsidRPr="0095428B">
        <w:rPr>
          <w:rFonts w:ascii="Times New Roman" w:hAnsi="Times New Roman"/>
          <w:lang w:val="pt-BR"/>
        </w:rPr>
        <w:t>ch Ban chi ủy, ban giám hiệu, trưởng c</w:t>
      </w:r>
      <w:r>
        <w:rPr>
          <w:rFonts w:ascii="Times New Roman" w:hAnsi="Times New Roman"/>
          <w:lang w:val="pt-BR"/>
        </w:rPr>
        <w:t>ác đoàn thể của nhà trường</w:t>
      </w:r>
      <w:r w:rsidRPr="0095428B">
        <w:rPr>
          <w:rFonts w:ascii="Times New Roman" w:hAnsi="Times New Roman"/>
          <w:lang w:val="pt-BR"/>
        </w:rPr>
        <w:t xml:space="preserve"> ngày </w:t>
      </w:r>
      <w:r>
        <w:rPr>
          <w:rFonts w:ascii="Times New Roman" w:hAnsi="Times New Roman"/>
          <w:color w:val="000000" w:themeColor="text1"/>
        </w:rPr>
        <w:t>18/9/2023</w:t>
      </w:r>
      <w:r>
        <w:rPr>
          <w:rFonts w:ascii="Times New Roman" w:hAnsi="Times New Roman"/>
          <w:color w:val="000000" w:themeColor="text1"/>
          <w:lang w:val="pt-BR"/>
        </w:rPr>
        <w:t>.</w:t>
      </w:r>
      <w:r w:rsidRPr="002A634E">
        <w:rPr>
          <w:rFonts w:ascii="Times New Roman" w:hAnsi="Times New Roman"/>
          <w:color w:val="000000" w:themeColor="text1"/>
          <w:lang w:val="pt-BR"/>
        </w:rPr>
        <w:t xml:space="preserve"> Hội ng</w:t>
      </w:r>
      <w:r>
        <w:rPr>
          <w:rFonts w:ascii="Times New Roman" w:hAnsi="Times New Roman"/>
          <w:color w:val="000000" w:themeColor="text1"/>
          <w:lang w:val="pt-BR"/>
        </w:rPr>
        <w:t>hị họp ban đại diện phụ huynh 17</w:t>
      </w:r>
      <w:r w:rsidRPr="002A634E">
        <w:rPr>
          <w:rFonts w:ascii="Times New Roman" w:hAnsi="Times New Roman"/>
          <w:color w:val="000000" w:themeColor="text1"/>
          <w:lang w:val="pt-BR"/>
        </w:rPr>
        <w:t xml:space="preserve"> nhóm lớp chiều</w:t>
      </w:r>
      <w:r w:rsidRPr="002A634E">
        <w:rPr>
          <w:rFonts w:ascii="Times New Roman" w:hAnsi="Times New Roman"/>
          <w:color w:val="000000" w:themeColor="text1"/>
          <w:lang w:val="vi-VN"/>
        </w:rPr>
        <w:t xml:space="preserve"> lúc 14h30’</w:t>
      </w:r>
      <w:r w:rsidRPr="002A634E">
        <w:rPr>
          <w:rFonts w:ascii="Times New Roman" w:hAnsi="Times New Roman"/>
          <w:color w:val="000000" w:themeColor="text1"/>
          <w:lang w:val="pt-BR"/>
        </w:rPr>
        <w:t xml:space="preserve"> ngày </w:t>
      </w:r>
      <w:r>
        <w:rPr>
          <w:rFonts w:ascii="Times New Roman" w:hAnsi="Times New Roman"/>
          <w:color w:val="000000" w:themeColor="text1"/>
        </w:rPr>
        <w:t>19/9/2023</w:t>
      </w:r>
      <w:r w:rsidRPr="002A634E">
        <w:rPr>
          <w:rFonts w:ascii="Times New Roman" w:hAnsi="Times New Roman"/>
          <w:color w:val="000000" w:themeColor="text1"/>
          <w:lang w:val="pt-BR"/>
        </w:rPr>
        <w:t>, hội nghị họp phụ huynh toàn trường chiều</w:t>
      </w:r>
      <w:r>
        <w:rPr>
          <w:rFonts w:ascii="Times New Roman" w:hAnsi="Times New Roman"/>
          <w:color w:val="000000" w:themeColor="text1"/>
          <w:lang w:val="pt-BR"/>
        </w:rPr>
        <w:t xml:space="preserve"> </w:t>
      </w:r>
      <w:r>
        <w:rPr>
          <w:rFonts w:ascii="Times New Roman" w:hAnsi="Times New Roman"/>
          <w:color w:val="000000" w:themeColor="text1"/>
        </w:rPr>
        <w:t xml:space="preserve">lúc </w:t>
      </w:r>
      <w:r>
        <w:rPr>
          <w:rFonts w:ascii="Times New Roman" w:hAnsi="Times New Roman"/>
          <w:color w:val="000000" w:themeColor="text1"/>
          <w:lang w:val="vi-VN"/>
        </w:rPr>
        <w:t>15 giờ</w:t>
      </w:r>
      <w:r w:rsidRPr="002A634E">
        <w:rPr>
          <w:rFonts w:ascii="Times New Roman" w:hAnsi="Times New Roman"/>
          <w:color w:val="000000" w:themeColor="text1"/>
          <w:lang w:val="pt-BR"/>
        </w:rPr>
        <w:t xml:space="preserve"> ngày </w:t>
      </w:r>
      <w:r>
        <w:rPr>
          <w:rFonts w:ascii="Times New Roman" w:hAnsi="Times New Roman"/>
          <w:color w:val="000000" w:themeColor="text1"/>
        </w:rPr>
        <w:t>20/09/2023</w:t>
      </w:r>
      <w:r>
        <w:rPr>
          <w:rFonts w:ascii="Times New Roman" w:hAnsi="Times New Roman"/>
          <w:color w:val="000000" w:themeColor="text1"/>
          <w:lang w:val="pt-BR"/>
        </w:rPr>
        <w:t xml:space="preserve">; </w:t>
      </w:r>
      <w:r w:rsidRPr="002A634E">
        <w:rPr>
          <w:rFonts w:ascii="Times New Roman" w:hAnsi="Times New Roman"/>
          <w:color w:val="000000" w:themeColor="text1"/>
          <w:lang w:val="nl-NL"/>
        </w:rPr>
        <w:t>Thực hiện nhiệm vụ năm học 202</w:t>
      </w:r>
      <w:r>
        <w:rPr>
          <w:rFonts w:ascii="Times New Roman" w:hAnsi="Times New Roman"/>
          <w:color w:val="000000" w:themeColor="text1"/>
        </w:rPr>
        <w:t>3</w:t>
      </w:r>
      <w:r w:rsidRPr="002A634E">
        <w:rPr>
          <w:rFonts w:ascii="Times New Roman" w:hAnsi="Times New Roman"/>
          <w:color w:val="000000" w:themeColor="text1"/>
          <w:lang w:val="nl-NL"/>
        </w:rPr>
        <w:t xml:space="preserve"> - 202</w:t>
      </w:r>
      <w:r>
        <w:rPr>
          <w:rFonts w:ascii="Times New Roman" w:hAnsi="Times New Roman"/>
          <w:color w:val="000000" w:themeColor="text1"/>
        </w:rPr>
        <w:t>4</w:t>
      </w:r>
      <w:r w:rsidRPr="002A634E">
        <w:rPr>
          <w:rFonts w:ascii="Times New Roman" w:hAnsi="Times New Roman"/>
          <w:color w:val="000000" w:themeColor="text1"/>
          <w:lang w:val="nl-NL"/>
        </w:rPr>
        <w:t xml:space="preserve"> của nhà trường. Trường M</w:t>
      </w:r>
      <w:r w:rsidR="000E4EFA">
        <w:rPr>
          <w:rFonts w:ascii="Times New Roman" w:hAnsi="Times New Roman"/>
          <w:color w:val="000000" w:themeColor="text1"/>
          <w:lang w:val="nl-NL"/>
        </w:rPr>
        <w:t xml:space="preserve">ầm non </w:t>
      </w:r>
      <w:r>
        <w:rPr>
          <w:rFonts w:ascii="Times New Roman" w:hAnsi="Times New Roman"/>
          <w:color w:val="000000" w:themeColor="text1"/>
          <w:lang w:val="vi-VN"/>
        </w:rPr>
        <w:t>Liên Châu</w:t>
      </w:r>
      <w:r>
        <w:rPr>
          <w:rFonts w:ascii="Times New Roman" w:hAnsi="Times New Roman"/>
          <w:color w:val="000000" w:themeColor="text1"/>
        </w:rPr>
        <w:t xml:space="preserve"> xin thông báo về các khoản thu trong năm học 2023-2024 như sau: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3661"/>
        <w:gridCol w:w="2669"/>
        <w:gridCol w:w="2292"/>
      </w:tblGrid>
      <w:tr w:rsidR="00596C93" w:rsidRPr="005F0536" w:rsidTr="000A315F">
        <w:tc>
          <w:tcPr>
            <w:tcW w:w="592" w:type="dxa"/>
            <w:shd w:val="clear" w:color="auto" w:fill="auto"/>
            <w:vAlign w:val="center"/>
          </w:tcPr>
          <w:p w:rsidR="00596C93" w:rsidRPr="005F0536" w:rsidRDefault="00596C93" w:rsidP="000A315F">
            <w:pPr>
              <w:spacing w:line="288" w:lineRule="auto"/>
              <w:jc w:val="center"/>
              <w:rPr>
                <w:rFonts w:ascii="Times New Roman" w:hAnsi="Times New Roman"/>
                <w:b/>
                <w:szCs w:val="28"/>
                <w:lang w:val="nl-NL"/>
              </w:rPr>
            </w:pPr>
            <w:r w:rsidRPr="005F0536">
              <w:rPr>
                <w:rFonts w:ascii="Times New Roman" w:hAnsi="Times New Roman"/>
                <w:b/>
                <w:szCs w:val="28"/>
                <w:lang w:val="nl-NL"/>
              </w:rPr>
              <w:t>TT</w:t>
            </w:r>
          </w:p>
        </w:tc>
        <w:tc>
          <w:tcPr>
            <w:tcW w:w="3661" w:type="dxa"/>
            <w:shd w:val="clear" w:color="auto" w:fill="auto"/>
            <w:vAlign w:val="center"/>
          </w:tcPr>
          <w:p w:rsidR="00596C93" w:rsidRPr="005F0536" w:rsidRDefault="00596C93" w:rsidP="000A315F">
            <w:pPr>
              <w:spacing w:line="288" w:lineRule="auto"/>
              <w:jc w:val="center"/>
              <w:rPr>
                <w:rFonts w:ascii="Times New Roman" w:hAnsi="Times New Roman"/>
                <w:b/>
                <w:szCs w:val="28"/>
                <w:lang w:val="nl-NL"/>
              </w:rPr>
            </w:pPr>
            <w:r w:rsidRPr="005F0536">
              <w:rPr>
                <w:rFonts w:ascii="Times New Roman" w:hAnsi="Times New Roman"/>
                <w:b/>
                <w:szCs w:val="28"/>
                <w:lang w:val="nl-NL"/>
              </w:rPr>
              <w:t>Tên khoản thu</w:t>
            </w:r>
          </w:p>
        </w:tc>
        <w:tc>
          <w:tcPr>
            <w:tcW w:w="2669" w:type="dxa"/>
            <w:shd w:val="clear" w:color="auto" w:fill="auto"/>
            <w:vAlign w:val="center"/>
          </w:tcPr>
          <w:p w:rsidR="00596C93" w:rsidRPr="005F0536" w:rsidRDefault="00596C93" w:rsidP="000A315F">
            <w:pPr>
              <w:spacing w:line="288" w:lineRule="auto"/>
              <w:jc w:val="center"/>
              <w:rPr>
                <w:rFonts w:ascii="Times New Roman" w:hAnsi="Times New Roman"/>
                <w:b/>
                <w:szCs w:val="28"/>
                <w:lang w:val="nl-NL"/>
              </w:rPr>
            </w:pPr>
            <w:r w:rsidRPr="005F0536">
              <w:rPr>
                <w:rFonts w:ascii="Times New Roman" w:hAnsi="Times New Roman"/>
                <w:b/>
                <w:szCs w:val="28"/>
                <w:lang w:val="nl-NL"/>
              </w:rPr>
              <w:t>Số tiền</w:t>
            </w:r>
          </w:p>
        </w:tc>
        <w:tc>
          <w:tcPr>
            <w:tcW w:w="2292" w:type="dxa"/>
            <w:shd w:val="clear" w:color="auto" w:fill="auto"/>
            <w:vAlign w:val="center"/>
          </w:tcPr>
          <w:p w:rsidR="00596C93" w:rsidRPr="005F0536" w:rsidRDefault="00596C93" w:rsidP="000A315F">
            <w:pPr>
              <w:spacing w:line="288" w:lineRule="auto"/>
              <w:jc w:val="center"/>
              <w:rPr>
                <w:rFonts w:ascii="Times New Roman" w:hAnsi="Times New Roman"/>
                <w:b/>
                <w:szCs w:val="28"/>
                <w:lang w:val="nl-NL"/>
              </w:rPr>
            </w:pPr>
            <w:r w:rsidRPr="005F0536">
              <w:rPr>
                <w:rFonts w:ascii="Times New Roman" w:hAnsi="Times New Roman"/>
                <w:b/>
                <w:szCs w:val="28"/>
                <w:lang w:val="nl-NL"/>
              </w:rPr>
              <w:t>Thời điểm thu</w:t>
            </w:r>
          </w:p>
        </w:tc>
      </w:tr>
      <w:tr w:rsidR="00596C93" w:rsidRPr="005F0536" w:rsidTr="000A315F">
        <w:tc>
          <w:tcPr>
            <w:tcW w:w="592" w:type="dxa"/>
            <w:shd w:val="clear" w:color="auto" w:fill="auto"/>
          </w:tcPr>
          <w:p w:rsidR="00596C93" w:rsidRPr="005F0536" w:rsidRDefault="00596C93" w:rsidP="000A315F">
            <w:pPr>
              <w:spacing w:line="288" w:lineRule="auto"/>
              <w:jc w:val="both"/>
              <w:rPr>
                <w:rFonts w:ascii="Times New Roman" w:hAnsi="Times New Roman"/>
                <w:b/>
                <w:szCs w:val="28"/>
                <w:lang w:val="nl-NL"/>
              </w:rPr>
            </w:pPr>
            <w:r w:rsidRPr="005F0536">
              <w:rPr>
                <w:rFonts w:ascii="Times New Roman" w:hAnsi="Times New Roman"/>
                <w:b/>
                <w:szCs w:val="28"/>
                <w:lang w:val="nl-NL"/>
              </w:rPr>
              <w:t>1</w:t>
            </w:r>
          </w:p>
        </w:tc>
        <w:tc>
          <w:tcPr>
            <w:tcW w:w="3661" w:type="dxa"/>
            <w:shd w:val="clear" w:color="auto" w:fill="auto"/>
          </w:tcPr>
          <w:p w:rsidR="00596C93" w:rsidRPr="000722E5" w:rsidRDefault="00596C93" w:rsidP="000A315F">
            <w:pPr>
              <w:spacing w:line="288" w:lineRule="auto"/>
              <w:rPr>
                <w:rFonts w:ascii="Times New Roman" w:hAnsi="Times New Roman"/>
                <w:szCs w:val="28"/>
              </w:rPr>
            </w:pPr>
            <w:r w:rsidRPr="005F0536">
              <w:rPr>
                <w:rFonts w:ascii="Times New Roman" w:hAnsi="Times New Roman"/>
                <w:b/>
                <w:szCs w:val="28"/>
                <w:lang w:val="nl-NL"/>
              </w:rPr>
              <w:t>Thu theo quy định</w:t>
            </w:r>
            <w:r w:rsidRPr="005F0536">
              <w:rPr>
                <w:rFonts w:ascii="Times New Roman" w:hAnsi="Times New Roman"/>
                <w:szCs w:val="28"/>
                <w:lang w:val="nl-NL"/>
              </w:rPr>
              <w:t>(H</w:t>
            </w:r>
            <w:r w:rsidRPr="005F0536">
              <w:rPr>
                <w:rFonts w:ascii="Times New Roman" w:hAnsi="Times New Roman"/>
                <w:szCs w:val="28"/>
                <w:lang w:val="vi-VN"/>
              </w:rPr>
              <w:t xml:space="preserve">ọc phí) theo </w:t>
            </w:r>
            <w:r>
              <w:rPr>
                <w:rFonts w:ascii="Times New Roman" w:hAnsi="Times New Roman"/>
                <w:szCs w:val="28"/>
              </w:rPr>
              <w:t>Nghị định số 03/2023/NĐ-HĐND</w:t>
            </w: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r>
              <w:rPr>
                <w:rFonts w:ascii="Times New Roman" w:hAnsi="Times New Roman"/>
                <w:szCs w:val="28"/>
                <w:lang w:val="nl-NL"/>
              </w:rPr>
              <w:t>100.000đ/trẻ/tháng</w:t>
            </w:r>
          </w:p>
        </w:tc>
        <w:tc>
          <w:tcPr>
            <w:tcW w:w="2292" w:type="dxa"/>
            <w:shd w:val="clear" w:color="auto" w:fill="auto"/>
          </w:tcPr>
          <w:p w:rsidR="00596C93" w:rsidRPr="005F0536" w:rsidRDefault="00596C93" w:rsidP="000A315F">
            <w:pPr>
              <w:spacing w:line="288" w:lineRule="auto"/>
              <w:rPr>
                <w:rFonts w:ascii="Times New Roman" w:hAnsi="Times New Roman"/>
                <w:szCs w:val="28"/>
                <w:lang w:val="nl-NL"/>
              </w:rPr>
            </w:pPr>
            <w:r w:rsidRPr="005F0536">
              <w:rPr>
                <w:rFonts w:ascii="Times New Roman" w:hAnsi="Times New Roman"/>
                <w:szCs w:val="28"/>
                <w:lang w:val="nl-NL"/>
              </w:rPr>
              <w:t>Thu theo tháng</w:t>
            </w:r>
          </w:p>
        </w:tc>
      </w:tr>
      <w:tr w:rsidR="00596C93" w:rsidRPr="005F0536" w:rsidTr="000A315F">
        <w:tc>
          <w:tcPr>
            <w:tcW w:w="592" w:type="dxa"/>
            <w:shd w:val="clear" w:color="auto" w:fill="auto"/>
          </w:tcPr>
          <w:p w:rsidR="00596C93" w:rsidRPr="005F0536" w:rsidRDefault="00596C93" w:rsidP="000A315F">
            <w:pPr>
              <w:spacing w:line="288" w:lineRule="auto"/>
              <w:jc w:val="both"/>
              <w:rPr>
                <w:rFonts w:ascii="Times New Roman" w:hAnsi="Times New Roman"/>
                <w:b/>
                <w:szCs w:val="28"/>
                <w:lang w:val="nl-NL"/>
              </w:rPr>
            </w:pPr>
            <w:r w:rsidRPr="005F0536">
              <w:rPr>
                <w:rFonts w:ascii="Times New Roman" w:hAnsi="Times New Roman"/>
                <w:b/>
                <w:szCs w:val="28"/>
                <w:lang w:val="nl-NL"/>
              </w:rPr>
              <w:t>2</w:t>
            </w:r>
          </w:p>
        </w:tc>
        <w:tc>
          <w:tcPr>
            <w:tcW w:w="3661" w:type="dxa"/>
            <w:shd w:val="clear" w:color="auto" w:fill="auto"/>
          </w:tcPr>
          <w:p w:rsidR="00596C93" w:rsidRPr="005F0536" w:rsidRDefault="00596C93" w:rsidP="000A315F">
            <w:pPr>
              <w:spacing w:line="288" w:lineRule="auto"/>
              <w:rPr>
                <w:rFonts w:ascii="Times New Roman" w:hAnsi="Times New Roman"/>
                <w:b/>
                <w:szCs w:val="28"/>
                <w:lang w:val="nl-NL"/>
              </w:rPr>
            </w:pPr>
            <w:r w:rsidRPr="005F0536">
              <w:rPr>
                <w:rFonts w:ascii="Times New Roman" w:hAnsi="Times New Roman"/>
                <w:b/>
                <w:szCs w:val="28"/>
                <w:lang w:val="nl-NL"/>
              </w:rPr>
              <w:t>Các khoản thu thỏa thuận</w:t>
            </w: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p>
        </w:tc>
        <w:tc>
          <w:tcPr>
            <w:tcW w:w="2292" w:type="dxa"/>
            <w:shd w:val="clear" w:color="auto" w:fill="auto"/>
          </w:tcPr>
          <w:p w:rsidR="00596C93" w:rsidRPr="005F0536" w:rsidRDefault="00596C93" w:rsidP="000A315F">
            <w:pPr>
              <w:spacing w:line="288" w:lineRule="auto"/>
              <w:jc w:val="both"/>
              <w:rPr>
                <w:rFonts w:ascii="Times New Roman" w:hAnsi="Times New Roman"/>
                <w:szCs w:val="28"/>
                <w:lang w:val="nl-NL"/>
              </w:rPr>
            </w:pPr>
          </w:p>
        </w:tc>
      </w:tr>
      <w:tr w:rsidR="00596C93" w:rsidRPr="005F0536" w:rsidTr="000A315F">
        <w:tc>
          <w:tcPr>
            <w:tcW w:w="592" w:type="dxa"/>
            <w:vMerge w:val="restart"/>
            <w:shd w:val="clear" w:color="auto" w:fill="auto"/>
          </w:tcPr>
          <w:p w:rsidR="00596C93" w:rsidRPr="005F0536" w:rsidRDefault="00596C93" w:rsidP="000A315F">
            <w:pPr>
              <w:spacing w:line="288" w:lineRule="auto"/>
              <w:rPr>
                <w:rFonts w:ascii="Times New Roman" w:hAnsi="Times New Roman"/>
                <w:szCs w:val="28"/>
                <w:lang w:val="nl-NL"/>
              </w:rPr>
            </w:pPr>
            <w:r w:rsidRPr="005F0536">
              <w:rPr>
                <w:rFonts w:ascii="Times New Roman" w:hAnsi="Times New Roman"/>
                <w:szCs w:val="28"/>
                <w:lang w:val="nl-NL"/>
              </w:rPr>
              <w:t>-</w:t>
            </w:r>
          </w:p>
          <w:p w:rsidR="00596C93" w:rsidRPr="005F0536" w:rsidRDefault="00596C93" w:rsidP="000A315F">
            <w:pPr>
              <w:spacing w:line="288" w:lineRule="auto"/>
              <w:jc w:val="both"/>
              <w:rPr>
                <w:rFonts w:ascii="Times New Roman" w:hAnsi="Times New Roman"/>
                <w:szCs w:val="28"/>
                <w:lang w:val="nl-NL"/>
              </w:rPr>
            </w:pPr>
          </w:p>
        </w:tc>
        <w:tc>
          <w:tcPr>
            <w:tcW w:w="3661" w:type="dxa"/>
            <w:vMerge w:val="restart"/>
            <w:shd w:val="clear" w:color="auto" w:fill="auto"/>
          </w:tcPr>
          <w:p w:rsidR="00596C93" w:rsidRPr="005F0536" w:rsidRDefault="00596C93" w:rsidP="000A315F">
            <w:pPr>
              <w:spacing w:line="288" w:lineRule="auto"/>
              <w:rPr>
                <w:rFonts w:ascii="Times New Roman" w:hAnsi="Times New Roman"/>
                <w:szCs w:val="28"/>
                <w:lang w:val="nl-NL"/>
              </w:rPr>
            </w:pPr>
            <w:r w:rsidRPr="005F0536">
              <w:rPr>
                <w:rFonts w:ascii="Times New Roman" w:hAnsi="Times New Roman"/>
                <w:szCs w:val="28"/>
                <w:lang w:val="nl-NL"/>
              </w:rPr>
              <w:t>Tiền ăn</w:t>
            </w:r>
          </w:p>
          <w:p w:rsidR="00596C93" w:rsidRPr="005F0536" w:rsidRDefault="00596C93" w:rsidP="000A315F">
            <w:pPr>
              <w:spacing w:line="288" w:lineRule="auto"/>
              <w:jc w:val="both"/>
              <w:rPr>
                <w:rFonts w:ascii="Times New Roman" w:hAnsi="Times New Roman"/>
                <w:szCs w:val="28"/>
                <w:lang w:val="nl-NL"/>
              </w:rPr>
            </w:pPr>
          </w:p>
        </w:tc>
        <w:tc>
          <w:tcPr>
            <w:tcW w:w="2669" w:type="dxa"/>
            <w:shd w:val="clear" w:color="auto" w:fill="auto"/>
          </w:tcPr>
          <w:p w:rsidR="00596C93" w:rsidRPr="005F0536" w:rsidRDefault="00596C93" w:rsidP="000E4EFA">
            <w:pPr>
              <w:spacing w:line="288" w:lineRule="auto"/>
              <w:rPr>
                <w:rFonts w:ascii="Times New Roman" w:hAnsi="Times New Roman"/>
                <w:szCs w:val="28"/>
                <w:lang w:val="nl-NL"/>
              </w:rPr>
            </w:pPr>
            <w:r w:rsidRPr="005F0536">
              <w:rPr>
                <w:rFonts w:ascii="Times New Roman" w:hAnsi="Times New Roman"/>
                <w:szCs w:val="28"/>
                <w:lang w:val="nl-NL"/>
              </w:rPr>
              <w:t xml:space="preserve"> </w:t>
            </w:r>
            <w:r>
              <w:rPr>
                <w:rFonts w:ascii="Times New Roman" w:hAnsi="Times New Roman"/>
                <w:szCs w:val="28"/>
                <w:lang w:val="nl-NL"/>
              </w:rPr>
              <w:t>2</w:t>
            </w:r>
            <w:r>
              <w:rPr>
                <w:rFonts w:ascii="Times New Roman" w:hAnsi="Times New Roman"/>
                <w:szCs w:val="28"/>
              </w:rPr>
              <w:t>2</w:t>
            </w:r>
            <w:r w:rsidRPr="005F0536">
              <w:rPr>
                <w:rFonts w:ascii="Times New Roman" w:hAnsi="Times New Roman"/>
                <w:szCs w:val="28"/>
                <w:lang w:val="nl-NL"/>
              </w:rPr>
              <w:t>.000đ/trẻ/ngày</w:t>
            </w:r>
          </w:p>
        </w:tc>
        <w:tc>
          <w:tcPr>
            <w:tcW w:w="2292" w:type="dxa"/>
            <w:shd w:val="clear" w:color="auto" w:fill="auto"/>
          </w:tcPr>
          <w:p w:rsidR="00596C93" w:rsidRPr="005F0536" w:rsidRDefault="00596C93" w:rsidP="000A315F">
            <w:pPr>
              <w:spacing w:line="288" w:lineRule="auto"/>
              <w:rPr>
                <w:rFonts w:ascii="Times New Roman" w:hAnsi="Times New Roman"/>
                <w:szCs w:val="28"/>
                <w:lang w:val="nl-NL"/>
              </w:rPr>
            </w:pPr>
            <w:r w:rsidRPr="005F0536">
              <w:rPr>
                <w:rFonts w:ascii="Times New Roman" w:hAnsi="Times New Roman"/>
                <w:szCs w:val="28"/>
                <w:lang w:val="nl-NL"/>
              </w:rPr>
              <w:t>Thu tháng 9/202</w:t>
            </w:r>
            <w:r>
              <w:rPr>
                <w:rFonts w:ascii="Times New Roman" w:hAnsi="Times New Roman"/>
                <w:szCs w:val="28"/>
                <w:lang w:val="nl-NL"/>
              </w:rPr>
              <w:t>3</w:t>
            </w:r>
          </w:p>
        </w:tc>
      </w:tr>
      <w:tr w:rsidR="00596C93" w:rsidRPr="005F0536" w:rsidTr="000A315F">
        <w:tc>
          <w:tcPr>
            <w:tcW w:w="592" w:type="dxa"/>
            <w:vMerge/>
            <w:shd w:val="clear" w:color="auto" w:fill="auto"/>
          </w:tcPr>
          <w:p w:rsidR="00596C93" w:rsidRPr="005F0536" w:rsidRDefault="00596C93" w:rsidP="000A315F">
            <w:pPr>
              <w:spacing w:line="288" w:lineRule="auto"/>
              <w:jc w:val="both"/>
              <w:rPr>
                <w:rFonts w:ascii="Times New Roman" w:hAnsi="Times New Roman"/>
                <w:szCs w:val="28"/>
                <w:lang w:val="vi-VN"/>
              </w:rPr>
            </w:pPr>
          </w:p>
        </w:tc>
        <w:tc>
          <w:tcPr>
            <w:tcW w:w="3661" w:type="dxa"/>
            <w:vMerge/>
            <w:shd w:val="clear" w:color="auto" w:fill="auto"/>
          </w:tcPr>
          <w:p w:rsidR="00596C93" w:rsidRPr="005F0536" w:rsidRDefault="00596C93" w:rsidP="000A315F">
            <w:pPr>
              <w:spacing w:line="288" w:lineRule="auto"/>
              <w:jc w:val="both"/>
              <w:rPr>
                <w:rFonts w:ascii="Times New Roman" w:hAnsi="Times New Roman"/>
                <w:szCs w:val="28"/>
                <w:lang w:val="nl-NL"/>
              </w:rPr>
            </w:pP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2</w:t>
            </w:r>
            <w:r>
              <w:rPr>
                <w:rFonts w:ascii="Times New Roman" w:hAnsi="Times New Roman"/>
                <w:szCs w:val="28"/>
                <w:lang w:val="nl-NL"/>
              </w:rPr>
              <w:t>5</w:t>
            </w:r>
            <w:r w:rsidRPr="005F0536">
              <w:rPr>
                <w:rFonts w:ascii="Times New Roman" w:hAnsi="Times New Roman"/>
                <w:szCs w:val="28"/>
                <w:lang w:val="nl-NL"/>
              </w:rPr>
              <w:t xml:space="preserve">.000đ/trẻ/ngày </w:t>
            </w:r>
          </w:p>
        </w:tc>
        <w:tc>
          <w:tcPr>
            <w:tcW w:w="2292"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 xml:space="preserve">Thu theo tháng </w:t>
            </w:r>
          </w:p>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Thực hiện bắt đầu từ tháng 10/202</w:t>
            </w:r>
            <w:r>
              <w:rPr>
                <w:rFonts w:ascii="Times New Roman" w:hAnsi="Times New Roman"/>
                <w:szCs w:val="28"/>
                <w:lang w:val="nl-NL"/>
              </w:rPr>
              <w:t>3</w:t>
            </w:r>
          </w:p>
        </w:tc>
      </w:tr>
      <w:tr w:rsidR="00596C93" w:rsidRPr="005F0536" w:rsidTr="000A315F">
        <w:tc>
          <w:tcPr>
            <w:tcW w:w="592"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w:t>
            </w:r>
          </w:p>
        </w:tc>
        <w:tc>
          <w:tcPr>
            <w:tcW w:w="3661"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Tiền chăm sóc bán trú</w:t>
            </w:r>
          </w:p>
          <w:p w:rsidR="00596C93" w:rsidRPr="005F0536" w:rsidRDefault="00596C93" w:rsidP="000A315F">
            <w:pPr>
              <w:spacing w:line="288" w:lineRule="auto"/>
              <w:jc w:val="both"/>
              <w:rPr>
                <w:rFonts w:ascii="Times New Roman" w:hAnsi="Times New Roman"/>
                <w:szCs w:val="28"/>
                <w:lang w:val="nl-NL"/>
              </w:rPr>
            </w:pP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150.000đ/trẻ/tháng</w:t>
            </w:r>
          </w:p>
        </w:tc>
        <w:tc>
          <w:tcPr>
            <w:tcW w:w="2292"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Thu theo tháng</w:t>
            </w:r>
          </w:p>
        </w:tc>
      </w:tr>
      <w:tr w:rsidR="00596C93" w:rsidRPr="005F0536" w:rsidTr="000A315F">
        <w:tc>
          <w:tcPr>
            <w:tcW w:w="592"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w:t>
            </w:r>
          </w:p>
        </w:tc>
        <w:tc>
          <w:tcPr>
            <w:tcW w:w="3661" w:type="dxa"/>
            <w:shd w:val="clear" w:color="auto" w:fill="auto"/>
          </w:tcPr>
          <w:p w:rsidR="00596C93" w:rsidRPr="005F0536" w:rsidRDefault="00596C93" w:rsidP="000A315F">
            <w:pPr>
              <w:spacing w:line="288" w:lineRule="auto"/>
              <w:rPr>
                <w:rFonts w:ascii="Times New Roman" w:hAnsi="Times New Roman"/>
                <w:szCs w:val="28"/>
                <w:lang w:val="nl-NL"/>
              </w:rPr>
            </w:pPr>
            <w:r w:rsidRPr="005F0536">
              <w:rPr>
                <w:rFonts w:ascii="Times New Roman" w:hAnsi="Times New Roman"/>
                <w:szCs w:val="28"/>
                <w:lang w:val="nl-NL"/>
              </w:rPr>
              <w:t>Đồ dùng trang thiết bị phục vụ bán trú.</w:t>
            </w: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150.000đ/trẻ/năm</w:t>
            </w:r>
          </w:p>
        </w:tc>
        <w:tc>
          <w:tcPr>
            <w:tcW w:w="2292" w:type="dxa"/>
            <w:shd w:val="clear" w:color="auto" w:fill="auto"/>
          </w:tcPr>
          <w:p w:rsidR="00596C93" w:rsidRPr="00A6293D" w:rsidRDefault="00596C93" w:rsidP="000A315F">
            <w:pPr>
              <w:spacing w:line="288" w:lineRule="auto"/>
              <w:jc w:val="both"/>
              <w:rPr>
                <w:rFonts w:ascii="Times New Roman" w:hAnsi="Times New Roman"/>
                <w:szCs w:val="28"/>
              </w:rPr>
            </w:pPr>
            <w:r>
              <w:rPr>
                <w:rFonts w:ascii="Times New Roman" w:hAnsi="Times New Roman"/>
                <w:szCs w:val="28"/>
              </w:rPr>
              <w:t>Thu 1 lần/trẻ/năm học</w:t>
            </w:r>
          </w:p>
        </w:tc>
      </w:tr>
      <w:tr w:rsidR="00596C93" w:rsidRPr="005F0536" w:rsidTr="000A315F">
        <w:tc>
          <w:tcPr>
            <w:tcW w:w="592"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w:t>
            </w:r>
          </w:p>
        </w:tc>
        <w:tc>
          <w:tcPr>
            <w:tcW w:w="3661"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Tiền học phẩm</w:t>
            </w: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150.000đ/trẻ/năm</w:t>
            </w:r>
          </w:p>
        </w:tc>
        <w:tc>
          <w:tcPr>
            <w:tcW w:w="2292" w:type="dxa"/>
            <w:shd w:val="clear" w:color="auto" w:fill="auto"/>
          </w:tcPr>
          <w:p w:rsidR="00596C93" w:rsidRPr="005F0536" w:rsidRDefault="00596C93" w:rsidP="000A315F">
            <w:pPr>
              <w:spacing w:line="288" w:lineRule="auto"/>
              <w:jc w:val="both"/>
              <w:rPr>
                <w:rFonts w:ascii="Times New Roman" w:hAnsi="Times New Roman"/>
                <w:szCs w:val="28"/>
                <w:lang w:val="nl-NL"/>
              </w:rPr>
            </w:pPr>
            <w:r>
              <w:rPr>
                <w:rFonts w:ascii="Times New Roman" w:hAnsi="Times New Roman"/>
                <w:szCs w:val="28"/>
                <w:lang w:val="nl-NL"/>
              </w:rPr>
              <w:t>Thu 1 lần/trẻ/năm</w:t>
            </w:r>
          </w:p>
        </w:tc>
      </w:tr>
      <w:tr w:rsidR="00596C93" w:rsidRPr="005F0536" w:rsidTr="000A315F">
        <w:tc>
          <w:tcPr>
            <w:tcW w:w="592"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w:t>
            </w:r>
          </w:p>
        </w:tc>
        <w:tc>
          <w:tcPr>
            <w:tcW w:w="3661"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Tiền nước uống</w:t>
            </w:r>
          </w:p>
        </w:tc>
        <w:tc>
          <w:tcPr>
            <w:tcW w:w="2669" w:type="dxa"/>
            <w:shd w:val="clear" w:color="auto" w:fill="auto"/>
          </w:tcPr>
          <w:p w:rsidR="00596C93" w:rsidRPr="005F0536" w:rsidRDefault="00596C93" w:rsidP="000A315F">
            <w:pPr>
              <w:spacing w:line="288" w:lineRule="auto"/>
              <w:jc w:val="both"/>
              <w:rPr>
                <w:rFonts w:ascii="Times New Roman" w:hAnsi="Times New Roman"/>
                <w:szCs w:val="28"/>
                <w:lang w:val="nl-NL"/>
              </w:rPr>
            </w:pPr>
            <w:r w:rsidRPr="005F0536">
              <w:rPr>
                <w:rFonts w:ascii="Times New Roman" w:hAnsi="Times New Roman"/>
                <w:szCs w:val="28"/>
                <w:lang w:val="nl-NL"/>
              </w:rPr>
              <w:t>1</w:t>
            </w:r>
            <w:r>
              <w:rPr>
                <w:rFonts w:ascii="Times New Roman" w:hAnsi="Times New Roman"/>
                <w:szCs w:val="28"/>
                <w:lang w:val="nl-NL"/>
              </w:rPr>
              <w:t>2</w:t>
            </w:r>
            <w:r w:rsidRPr="005F0536">
              <w:rPr>
                <w:rFonts w:ascii="Times New Roman" w:hAnsi="Times New Roman"/>
                <w:szCs w:val="28"/>
                <w:lang w:val="nl-NL"/>
              </w:rPr>
              <w:t>.000đ/trẻ/tháng</w:t>
            </w:r>
          </w:p>
        </w:tc>
        <w:tc>
          <w:tcPr>
            <w:tcW w:w="2292" w:type="dxa"/>
            <w:shd w:val="clear" w:color="auto" w:fill="auto"/>
          </w:tcPr>
          <w:p w:rsidR="00596C93" w:rsidRPr="005F0536" w:rsidRDefault="00596C93" w:rsidP="000A315F">
            <w:pPr>
              <w:spacing w:line="288" w:lineRule="auto"/>
              <w:rPr>
                <w:rFonts w:ascii="Times New Roman" w:hAnsi="Times New Roman"/>
                <w:szCs w:val="28"/>
                <w:lang w:val="nl-NL"/>
              </w:rPr>
            </w:pPr>
            <w:r w:rsidRPr="005F0536">
              <w:rPr>
                <w:rFonts w:ascii="Times New Roman" w:hAnsi="Times New Roman"/>
                <w:szCs w:val="28"/>
                <w:lang w:val="nl-NL"/>
              </w:rPr>
              <w:t>Thu theo tháng</w:t>
            </w:r>
          </w:p>
        </w:tc>
      </w:tr>
    </w:tbl>
    <w:p w:rsidR="00596C93" w:rsidRPr="00FD5FC5" w:rsidRDefault="00596C93" w:rsidP="00596C93">
      <w:pPr>
        <w:spacing w:before="240" w:line="288" w:lineRule="auto"/>
        <w:ind w:firstLine="426"/>
        <w:jc w:val="both"/>
        <w:rPr>
          <w:rFonts w:ascii="Times New Roman" w:hAnsi="Times New Roman"/>
          <w:i/>
          <w:lang w:val="nl-NL"/>
        </w:rPr>
      </w:pPr>
      <w:bookmarkStart w:id="1" w:name="_GoBack"/>
      <w:bookmarkEnd w:id="1"/>
      <w:r w:rsidRPr="00FD5FC5">
        <w:rPr>
          <w:rFonts w:ascii="Times New Roman" w:hAnsi="Times New Roman"/>
          <w:i/>
          <w:lang w:val="nl-NL"/>
        </w:rPr>
        <w:lastRenderedPageBreak/>
        <w:t xml:space="preserve"> ( Ngoài các khoản thu trên nhà trường không thu bất kỳ khoản nào khác )</w:t>
      </w:r>
    </w:p>
    <w:p w:rsidR="00596C93" w:rsidRPr="00793E23" w:rsidRDefault="00596C93" w:rsidP="00596C93">
      <w:pPr>
        <w:spacing w:line="288" w:lineRule="auto"/>
        <w:ind w:firstLine="426"/>
        <w:jc w:val="both"/>
        <w:rPr>
          <w:rFonts w:asciiTheme="majorHAnsi" w:hAnsiTheme="majorHAnsi" w:cstheme="majorHAnsi"/>
          <w:b/>
          <w:i/>
        </w:rPr>
      </w:pPr>
      <w:r w:rsidRPr="00DC79E7">
        <w:rPr>
          <w:rFonts w:ascii="Times New Roman" w:hAnsi="Times New Roman"/>
          <w:lang w:val="nl-NL"/>
        </w:rPr>
        <w:t>Trên đây là các kho</w:t>
      </w:r>
      <w:r>
        <w:rPr>
          <w:rFonts w:ascii="Times New Roman" w:hAnsi="Times New Roman"/>
          <w:lang w:val="nl-NL"/>
        </w:rPr>
        <w:t xml:space="preserve">ản thu của học sinh năm học 2023 – 2024 của trường Mầm non Liên Châu. </w:t>
      </w:r>
      <w:r w:rsidRPr="00121C6D">
        <w:rPr>
          <w:rFonts w:ascii="Times New Roman" w:hAnsi="Times New Roman"/>
          <w:lang w:val="nl-NL"/>
        </w:rPr>
        <w:t xml:space="preserve">Thông báo này niêm yết tại trường từ ngày </w:t>
      </w:r>
      <w:r>
        <w:rPr>
          <w:rFonts w:ascii="Times New Roman" w:hAnsi="Times New Roman"/>
        </w:rPr>
        <w:t>26/9/2023</w:t>
      </w:r>
      <w:r w:rsidRPr="00121C6D">
        <w:rPr>
          <w:rFonts w:ascii="Times New Roman" w:hAnsi="Times New Roman"/>
          <w:lang w:val="nl-NL"/>
        </w:rPr>
        <w:t xml:space="preserve"> đến ngày </w:t>
      </w:r>
      <w:r>
        <w:rPr>
          <w:rFonts w:ascii="Times New Roman" w:hAnsi="Times New Roman"/>
          <w:lang w:val="vi-VN"/>
        </w:rPr>
        <w:t>2</w:t>
      </w:r>
      <w:r>
        <w:rPr>
          <w:rFonts w:ascii="Times New Roman" w:hAnsi="Times New Roman"/>
        </w:rPr>
        <w:t>5</w:t>
      </w:r>
      <w:r w:rsidRPr="00121C6D">
        <w:rPr>
          <w:rFonts w:ascii="Times New Roman" w:hAnsi="Times New Roman"/>
          <w:lang w:val="nl-NL"/>
        </w:rPr>
        <w:t>/10/202</w:t>
      </w:r>
      <w:r>
        <w:rPr>
          <w:rFonts w:ascii="Times New Roman" w:hAnsi="Times New Roman"/>
        </w:rPr>
        <w:t>3</w:t>
      </w:r>
      <w:r>
        <w:rPr>
          <w:rFonts w:ascii="Times New Roman" w:hAnsi="Times New Roman"/>
          <w:lang w:val="nl-NL"/>
        </w:rPr>
        <w:t xml:space="preserve">. </w:t>
      </w:r>
    </w:p>
    <w:p w:rsidR="00596C93" w:rsidRDefault="00596C93" w:rsidP="00596C93">
      <w:pPr>
        <w:spacing w:line="288" w:lineRule="auto"/>
        <w:rPr>
          <w:rFonts w:ascii="Times New Roman" w:hAnsi="Times New Roman"/>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43"/>
      </w:tblGrid>
      <w:tr w:rsidR="00596C93" w:rsidTr="000A315F">
        <w:tc>
          <w:tcPr>
            <w:tcW w:w="4645" w:type="dxa"/>
          </w:tcPr>
          <w:p w:rsidR="00596C93" w:rsidRPr="005F0536" w:rsidRDefault="00596C93" w:rsidP="000A315F">
            <w:pPr>
              <w:spacing w:line="288" w:lineRule="auto"/>
              <w:rPr>
                <w:rFonts w:ascii="Times New Roman" w:hAnsi="Times New Roman"/>
                <w:b/>
                <w:i/>
                <w:sz w:val="24"/>
                <w:szCs w:val="24"/>
                <w:u w:val="single"/>
                <w:lang w:val="fr-FR"/>
              </w:rPr>
            </w:pPr>
            <w:r w:rsidRPr="005F0536">
              <w:rPr>
                <w:rFonts w:ascii="Times New Roman" w:hAnsi="Times New Roman"/>
                <w:b/>
                <w:i/>
                <w:sz w:val="24"/>
                <w:szCs w:val="24"/>
                <w:u w:val="single"/>
                <w:lang w:val="fr-FR"/>
              </w:rPr>
              <w:t xml:space="preserve">Nơi </w:t>
            </w:r>
            <w:proofErr w:type="gramStart"/>
            <w:r w:rsidRPr="005F0536">
              <w:rPr>
                <w:rFonts w:ascii="Times New Roman" w:hAnsi="Times New Roman"/>
                <w:b/>
                <w:i/>
                <w:sz w:val="24"/>
                <w:szCs w:val="24"/>
                <w:u w:val="single"/>
                <w:lang w:val="fr-FR"/>
              </w:rPr>
              <w:t>nhận:</w:t>
            </w:r>
            <w:proofErr w:type="gramEnd"/>
          </w:p>
          <w:p w:rsidR="00596C93" w:rsidRPr="009376DB" w:rsidRDefault="00596C93" w:rsidP="000A315F">
            <w:pPr>
              <w:spacing w:line="288" w:lineRule="auto"/>
              <w:rPr>
                <w:rFonts w:ascii="Times New Roman" w:hAnsi="Times New Roman"/>
                <w:i/>
                <w:sz w:val="22"/>
                <w:szCs w:val="22"/>
                <w:lang w:val="fr-FR"/>
              </w:rPr>
            </w:pPr>
            <w:r w:rsidRPr="009376DB">
              <w:rPr>
                <w:rFonts w:ascii="Times New Roman" w:hAnsi="Times New Roman"/>
                <w:i/>
                <w:sz w:val="22"/>
                <w:szCs w:val="22"/>
                <w:lang w:val="fr-FR"/>
              </w:rPr>
              <w:t>- PGD&amp;ĐT T.oai (để b/c) ;</w:t>
            </w:r>
          </w:p>
          <w:p w:rsidR="00596C93" w:rsidRPr="009376DB" w:rsidRDefault="00596C93" w:rsidP="000A315F">
            <w:pPr>
              <w:spacing w:line="288" w:lineRule="auto"/>
              <w:rPr>
                <w:rFonts w:ascii="Times New Roman" w:hAnsi="Times New Roman"/>
                <w:i/>
                <w:sz w:val="22"/>
                <w:szCs w:val="22"/>
                <w:lang w:val="fr-FR"/>
              </w:rPr>
            </w:pPr>
            <w:r w:rsidRPr="009376DB">
              <w:rPr>
                <w:rFonts w:ascii="Times New Roman" w:hAnsi="Times New Roman"/>
                <w:i/>
                <w:sz w:val="22"/>
                <w:szCs w:val="22"/>
                <w:lang w:val="fr-FR"/>
              </w:rPr>
              <w:t xml:space="preserve">- Trường MNLC </w:t>
            </w:r>
            <w:proofErr w:type="gramStart"/>
            <w:r w:rsidRPr="009376DB">
              <w:rPr>
                <w:rFonts w:ascii="Times New Roman" w:hAnsi="Times New Roman"/>
                <w:i/>
                <w:sz w:val="22"/>
                <w:szCs w:val="22"/>
                <w:lang w:val="fr-FR"/>
              </w:rPr>
              <w:t>( đê</w:t>
            </w:r>
            <w:proofErr w:type="gramEnd"/>
            <w:r w:rsidRPr="009376DB">
              <w:rPr>
                <w:rFonts w:ascii="Times New Roman" w:hAnsi="Times New Roman"/>
                <w:i/>
                <w:sz w:val="22"/>
                <w:szCs w:val="22"/>
                <w:lang w:val="fr-FR"/>
              </w:rPr>
              <w:t xml:space="preserve"> t/h) ;</w:t>
            </w:r>
          </w:p>
          <w:p w:rsidR="00596C93" w:rsidRPr="009376DB" w:rsidRDefault="00596C93" w:rsidP="000A315F">
            <w:pPr>
              <w:spacing w:line="288" w:lineRule="auto"/>
              <w:rPr>
                <w:rFonts w:ascii="Times New Roman" w:hAnsi="Times New Roman"/>
                <w:i/>
                <w:sz w:val="22"/>
                <w:szCs w:val="22"/>
                <w:lang w:val="fr-FR"/>
              </w:rPr>
            </w:pPr>
            <w:r w:rsidRPr="009376DB">
              <w:rPr>
                <w:rFonts w:ascii="Times New Roman" w:hAnsi="Times New Roman"/>
                <w:i/>
                <w:sz w:val="22"/>
                <w:szCs w:val="22"/>
                <w:lang w:val="fr-FR"/>
              </w:rPr>
              <w:t xml:space="preserve">- Phụ huynh các lớp </w:t>
            </w:r>
            <w:proofErr w:type="gramStart"/>
            <w:r w:rsidRPr="009376DB">
              <w:rPr>
                <w:rFonts w:ascii="Times New Roman" w:hAnsi="Times New Roman"/>
                <w:i/>
                <w:sz w:val="22"/>
                <w:szCs w:val="22"/>
                <w:lang w:val="fr-FR"/>
              </w:rPr>
              <w:t>( để</w:t>
            </w:r>
            <w:proofErr w:type="gramEnd"/>
            <w:r w:rsidRPr="009376DB">
              <w:rPr>
                <w:rFonts w:ascii="Times New Roman" w:hAnsi="Times New Roman"/>
                <w:i/>
                <w:sz w:val="22"/>
                <w:szCs w:val="22"/>
                <w:lang w:val="fr-FR"/>
              </w:rPr>
              <w:t xml:space="preserve"> t/h) ;</w:t>
            </w:r>
          </w:p>
          <w:p w:rsidR="00596C93" w:rsidRPr="00793E23" w:rsidRDefault="00596C93" w:rsidP="000A315F">
            <w:pPr>
              <w:spacing w:line="288" w:lineRule="auto"/>
              <w:rPr>
                <w:rFonts w:ascii="Times New Roman" w:hAnsi="Times New Roman"/>
                <w:sz w:val="24"/>
                <w:szCs w:val="24"/>
                <w:lang w:val="fr-FR"/>
              </w:rPr>
            </w:pPr>
            <w:r w:rsidRPr="009376DB">
              <w:rPr>
                <w:rFonts w:ascii="Times New Roman" w:hAnsi="Times New Roman"/>
                <w:i/>
                <w:sz w:val="22"/>
                <w:szCs w:val="22"/>
                <w:lang w:val="fr-FR"/>
              </w:rPr>
              <w:t>- Lưu VT./.</w:t>
            </w:r>
          </w:p>
        </w:tc>
        <w:tc>
          <w:tcPr>
            <w:tcW w:w="4645" w:type="dxa"/>
          </w:tcPr>
          <w:p w:rsidR="00596C93" w:rsidRDefault="00596C93" w:rsidP="000A315F">
            <w:pPr>
              <w:spacing w:line="288" w:lineRule="auto"/>
              <w:jc w:val="center"/>
              <w:rPr>
                <w:rFonts w:ascii="Times New Roman" w:hAnsi="Times New Roman"/>
                <w:b/>
                <w:lang w:val="fr-FR"/>
              </w:rPr>
            </w:pPr>
            <w:r>
              <w:rPr>
                <w:rFonts w:ascii="Times New Roman" w:hAnsi="Times New Roman"/>
                <w:b/>
                <w:lang w:val="fr-FR"/>
              </w:rPr>
              <w:t>HIỆU TRƯỞNG</w:t>
            </w:r>
          </w:p>
          <w:p w:rsidR="00596C93" w:rsidRDefault="00596C93" w:rsidP="000A315F">
            <w:pPr>
              <w:spacing w:line="288" w:lineRule="auto"/>
              <w:jc w:val="center"/>
              <w:rPr>
                <w:rFonts w:ascii="Times New Roman" w:hAnsi="Times New Roman"/>
                <w:b/>
                <w:lang w:val="fr-FR"/>
              </w:rPr>
            </w:pPr>
          </w:p>
          <w:p w:rsidR="00596C93" w:rsidRDefault="00596C93" w:rsidP="000A315F">
            <w:pPr>
              <w:spacing w:line="288" w:lineRule="auto"/>
              <w:jc w:val="center"/>
              <w:rPr>
                <w:rFonts w:ascii="Times New Roman" w:hAnsi="Times New Roman"/>
                <w:b/>
                <w:lang w:val="fr-FR"/>
              </w:rPr>
            </w:pPr>
          </w:p>
          <w:p w:rsidR="00596C93" w:rsidRDefault="00596C93" w:rsidP="000A315F">
            <w:pPr>
              <w:spacing w:line="288" w:lineRule="auto"/>
              <w:jc w:val="center"/>
              <w:rPr>
                <w:rFonts w:ascii="Times New Roman" w:hAnsi="Times New Roman"/>
                <w:b/>
                <w:lang w:val="fr-FR"/>
              </w:rPr>
            </w:pPr>
          </w:p>
          <w:p w:rsidR="00596C93" w:rsidRDefault="00596C93" w:rsidP="000A315F">
            <w:pPr>
              <w:spacing w:line="288" w:lineRule="auto"/>
              <w:jc w:val="center"/>
              <w:rPr>
                <w:rFonts w:ascii="Times New Roman" w:hAnsi="Times New Roman"/>
                <w:b/>
                <w:lang w:val="fr-FR"/>
              </w:rPr>
            </w:pPr>
          </w:p>
          <w:p w:rsidR="00596C93" w:rsidRDefault="00596C93" w:rsidP="000A315F">
            <w:pPr>
              <w:spacing w:line="288" w:lineRule="auto"/>
              <w:jc w:val="center"/>
              <w:rPr>
                <w:rFonts w:ascii="Times New Roman" w:hAnsi="Times New Roman"/>
                <w:b/>
                <w:lang w:val="fr-FR"/>
              </w:rPr>
            </w:pPr>
            <w:r>
              <w:rPr>
                <w:rFonts w:ascii="Times New Roman" w:hAnsi="Times New Roman"/>
                <w:b/>
                <w:lang w:val="fr-FR"/>
              </w:rPr>
              <w:t>Hoàng Thị Nhàn</w:t>
            </w:r>
          </w:p>
        </w:tc>
      </w:tr>
    </w:tbl>
    <w:p w:rsidR="00596C93" w:rsidRPr="00B11B46" w:rsidRDefault="00596C93" w:rsidP="00596C93">
      <w:pPr>
        <w:spacing w:line="288" w:lineRule="auto"/>
        <w:rPr>
          <w:rFonts w:ascii="Times New Roman" w:hAnsi="Times New Roman"/>
          <w:b/>
          <w:lang w:val="fr-FR"/>
        </w:rPr>
      </w:pPr>
    </w:p>
    <w:p w:rsidR="00F357A2" w:rsidRDefault="00F357A2"/>
    <w:sectPr w:rsidR="00F357A2" w:rsidSect="004431A0">
      <w:pgSz w:w="11909" w:h="16834" w:code="9"/>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93"/>
    <w:rsid w:val="000E4EFA"/>
    <w:rsid w:val="001F1FCA"/>
    <w:rsid w:val="001F2C5E"/>
    <w:rsid w:val="002033F6"/>
    <w:rsid w:val="00220DC3"/>
    <w:rsid w:val="00282C0C"/>
    <w:rsid w:val="00317370"/>
    <w:rsid w:val="00363A34"/>
    <w:rsid w:val="003E0D91"/>
    <w:rsid w:val="00493DD8"/>
    <w:rsid w:val="00596C93"/>
    <w:rsid w:val="00895A89"/>
    <w:rsid w:val="00BB125D"/>
    <w:rsid w:val="00C11FE6"/>
    <w:rsid w:val="00DB6182"/>
    <w:rsid w:val="00F35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AF40C"/>
  <w15:chartTrackingRefBased/>
  <w15:docId w15:val="{92F20E58-8376-4520-BDC7-1EA33432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6C93"/>
    <w:pPr>
      <w:spacing w:after="0" w:line="240" w:lineRule="auto"/>
    </w:pPr>
    <w:rPr>
      <w:rFonts w:ascii=".VnTime" w:eastAsia="Times New Roman" w:hAnsi=".VnTime" w:cs="Times New Roman"/>
      <w:sz w:val="28"/>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rsid w:val="00596C93"/>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cp:lastPrinted>2023-10-03T09:19:00Z</cp:lastPrinted>
  <dcterms:created xsi:type="dcterms:W3CDTF">2023-09-27T03:07:00Z</dcterms:created>
  <dcterms:modified xsi:type="dcterms:W3CDTF">2023-10-03T09:19:00Z</dcterms:modified>
</cp:coreProperties>
</file>